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48B" w:rsidRDefault="005B748B" w:rsidP="005B748B">
      <w:pPr>
        <w:spacing w:after="0"/>
        <w:ind w:firstLine="709"/>
        <w:jc w:val="both"/>
        <w:rPr>
          <w:rFonts w:ascii="Times New Roman" w:hAnsi="Times New Roman" w:cs="Times New Roman"/>
        </w:rPr>
      </w:pPr>
      <w:bookmarkStart w:id="0" w:name="_GoBack"/>
      <w:r w:rsidRPr="005B748B">
        <w:rPr>
          <w:rFonts w:ascii="Times New Roman" w:hAnsi="Times New Roman" w:cs="Times New Roman"/>
        </w:rPr>
        <w:t xml:space="preserve">ТЕМА 7. Изменение индивидуального стиля в одежде в зависимости от возраста </w:t>
      </w:r>
    </w:p>
    <w:bookmarkEnd w:id="0"/>
    <w:p w:rsidR="005B748B" w:rsidRDefault="005B748B" w:rsidP="005B748B">
      <w:pPr>
        <w:spacing w:after="0"/>
        <w:ind w:firstLine="709"/>
        <w:jc w:val="both"/>
        <w:rPr>
          <w:rFonts w:ascii="Times New Roman" w:hAnsi="Times New Roman" w:cs="Times New Roman"/>
        </w:rPr>
      </w:pPr>
    </w:p>
    <w:p w:rsid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План: </w:t>
      </w:r>
    </w:p>
    <w:p w:rsidR="005B748B" w:rsidRDefault="005B748B" w:rsidP="005B748B">
      <w:pPr>
        <w:spacing w:after="0"/>
        <w:ind w:firstLine="709"/>
        <w:jc w:val="both"/>
        <w:rPr>
          <w:rFonts w:ascii="Times New Roman" w:hAnsi="Times New Roman" w:cs="Times New Roman"/>
        </w:rPr>
      </w:pPr>
    </w:p>
    <w:p w:rsid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7.1. Возраст человека и форма одежды. </w:t>
      </w:r>
    </w:p>
    <w:p w:rsid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7.2. Проблемы выбора стилевых решений в молодежной одежде. </w:t>
      </w:r>
    </w:p>
    <w:p w:rsid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7.3. Одежда людей старшего возраста. </w:t>
      </w:r>
    </w:p>
    <w:p w:rsidR="005B748B" w:rsidRDefault="005B748B" w:rsidP="005B748B">
      <w:pPr>
        <w:spacing w:after="0"/>
        <w:ind w:firstLine="709"/>
        <w:jc w:val="both"/>
        <w:rPr>
          <w:rFonts w:ascii="Times New Roman" w:hAnsi="Times New Roman" w:cs="Times New Roman"/>
        </w:rPr>
      </w:pPr>
      <w:r>
        <w:rPr>
          <w:rFonts w:ascii="Times New Roman" w:hAnsi="Times New Roman" w:cs="Times New Roman"/>
        </w:rPr>
        <w:t>7.4</w:t>
      </w:r>
      <w:r w:rsidRPr="005B748B">
        <w:rPr>
          <w:rFonts w:ascii="Times New Roman" w:hAnsi="Times New Roman" w:cs="Times New Roman"/>
        </w:rPr>
        <w:t xml:space="preserve">. </w:t>
      </w:r>
      <w:r>
        <w:rPr>
          <w:rFonts w:ascii="Times New Roman" w:hAnsi="Times New Roman" w:cs="Times New Roman"/>
        </w:rPr>
        <w:t>Возраст человека и форма одежды.</w:t>
      </w:r>
    </w:p>
    <w:p w:rsidR="005B748B" w:rsidRDefault="005B748B" w:rsidP="005B748B">
      <w:pPr>
        <w:spacing w:after="0"/>
        <w:ind w:firstLine="709"/>
        <w:jc w:val="both"/>
        <w:rPr>
          <w:rFonts w:ascii="Times New Roman" w:hAnsi="Times New Roman" w:cs="Times New Roman"/>
        </w:rPr>
      </w:pPr>
    </w:p>
    <w:p w:rsidR="005B748B" w:rsidRP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Изменение формы одежды в зависимости от возраста обусловлено изменением внешности человека на протяжении всей его жизни. Человек пользуется одеждой с первых дней своего рождения до конца жизни и в каждый период жизни имеет свои отличительные черты. С изменением возраста необходимо подчеркивать изменения внешности, определенные части тела формой и деталями одежды. Э.М. </w:t>
      </w:r>
      <w:proofErr w:type="spellStart"/>
      <w:r w:rsidRPr="005B748B">
        <w:rPr>
          <w:rFonts w:ascii="Times New Roman" w:hAnsi="Times New Roman" w:cs="Times New Roman"/>
        </w:rPr>
        <w:t>Белютин</w:t>
      </w:r>
      <w:proofErr w:type="spellEnd"/>
      <w:r w:rsidRPr="005B748B">
        <w:rPr>
          <w:rFonts w:ascii="Times New Roman" w:hAnsi="Times New Roman" w:cs="Times New Roman"/>
        </w:rPr>
        <w:t xml:space="preserve"> предложил последовательность, в которой нужно подчеркнуть, выделить отдельные части тела детей, женщин в определенном возрасте. Девочке 1-2 года. "Первые шаги". Смещение пропорционального членения в костюме относительно пропорций тела. Платье должно быть очень коротким, открывающим ноги (главное), не мешающим движению, свободным и широким. В первую очередь подчеркиваются ступни, затем голова, кисти рук. Девочке 5 лет. Образ "Почемучка". Выделяют голову (бантом), затем ноги и руки. Одежда покрывает небольшую часть фигуры, пропорции одежды смещены относительно пропорций тела. Девочке 10 лет. Для этого возраста характерно появление талии. Одежда покрывает уже большую часть фигуры, состоит из двух частей: лифа и юбки, подчеркивающих линию талии. Девушке 15 лет. Формирование костюма производится с учетом анатомического строения фигуры девушки; фиксируется появление груди, платье своей формой выделяет грудь, линию плеч и руки. Девушке 18-20 лет. В формировании костюма преобладает женственное начало, поэтому в зависимости от эстетических задач художник подчеркивает бедра (таз), талию, грудь. Женщине 30 лет. Особая тщательность в оформлении туалета, внимание уделяется волосам, подчеркиваются прическа, затем ноги, бедра, грудь. Женщине 40 лет и больше. Костюм и отношение к костюму служат фоном для проявления индивидуальности женщины, главенствует лицо, отражение интеллекта и жизненного опыта на нем. Затем акцентируются волосы, ноги. </w:t>
      </w:r>
    </w:p>
    <w:p w:rsidR="005B748B" w:rsidRP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 </w:t>
      </w:r>
    </w:p>
    <w:p w:rsidR="005B748B" w:rsidRP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 </w:t>
      </w:r>
    </w:p>
    <w:p w:rsidR="005B748B" w:rsidRP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7.2. Проблемы выбора стилевых решений в молодежной одежде Проблемы каждого возраста находят свое отражение в стилевом решении одежды. Особенно показателен в этом отношении подростковый возраст. Подростковые чудачества – это эксперимент, направленный на поиски собственного стиля. Стиля не только в одежде, но стиля поведения и общения, который помогает ребенку чувствовать себя уверенно и комфортно среди сверстников. Для того</w:t>
      </w:r>
      <w:proofErr w:type="gramStart"/>
      <w:r w:rsidRPr="005B748B">
        <w:rPr>
          <w:rFonts w:ascii="Times New Roman" w:hAnsi="Times New Roman" w:cs="Times New Roman"/>
        </w:rPr>
        <w:t>,</w:t>
      </w:r>
      <w:proofErr w:type="gramEnd"/>
      <w:r w:rsidRPr="005B748B">
        <w:rPr>
          <w:rFonts w:ascii="Times New Roman" w:hAnsi="Times New Roman" w:cs="Times New Roman"/>
        </w:rPr>
        <w:t xml:space="preserve"> чтобы этот эксперимент был успешен, нужно дать подростку возможность фантазировать и </w:t>
      </w:r>
    </w:p>
    <w:p w:rsidR="005B748B" w:rsidRP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пробовать. Важно только, чтобы ребенок знал с ранних </w:t>
      </w:r>
      <w:proofErr w:type="gramStart"/>
      <w:r w:rsidRPr="005B748B">
        <w:rPr>
          <w:rFonts w:ascii="Times New Roman" w:hAnsi="Times New Roman" w:cs="Times New Roman"/>
        </w:rPr>
        <w:t>лет</w:t>
      </w:r>
      <w:proofErr w:type="gramEnd"/>
      <w:r w:rsidRPr="005B748B">
        <w:rPr>
          <w:rFonts w:ascii="Times New Roman" w:hAnsi="Times New Roman" w:cs="Times New Roman"/>
        </w:rPr>
        <w:t xml:space="preserve">: каким бы ни был его внешний вид, одежда всегда должна быть чистой. Другая важная прописная истина, которую ребенок осваивает в подростковом возрасте: даже самые супермодные вещи подходят не всем. Все люди разные и быть куклой Барби дано не каждому. Осознание проблем своей внешности может стать причиной постоянной неуверенности в себе. Задача взрослых – дать ребенку понять, что недостатки фигуры, другие нежелательные особенности внешности – это не катастрофа. В том случае, когда исправить ничего нельзя, есть два пути: либо скрывать свои недостатки, отказываясь от вещей, их подчеркивающих, либо сознательно идти на некий эпатаж, говоря “Я такой, какой есть”. Если подросток выбрал первый путь, ему нужны советы стилиста. Это могут быть консультации или публикации в модном журнале. Ребенок узнает, что полноту скрывает широкая рубашка, толстые щеки – специальная прическа, отсутствие талии – сарафан силуэта “трапеция”. Выбор второго пути требует от молодого человека смелости и большой степени внутренней </w:t>
      </w:r>
      <w:r w:rsidRPr="005B748B">
        <w:rPr>
          <w:rFonts w:ascii="Times New Roman" w:hAnsi="Times New Roman" w:cs="Times New Roman"/>
        </w:rPr>
        <w:lastRenderedPageBreak/>
        <w:t xml:space="preserve">свободы. Если человек сам не обращает внимания на свои недостатки, другие тоже про них забывают. Можно, не стесняясь, носить все, что нравится. Юношеская естественность всегда производит большее впечатление, чем искусственно придуманный образ. Иногда подросткам даже не приходится выбирать тот или иной стиль. Его диктует музыкальная культура. Законодателем моды будет музыкальный кумир. Возраст 15-17 лет – это период стиля “как все”, когда сильнее выражено стремление быть своим в определенной группе. В 18-20 лет молодые люди начинают отчетливее понимать, что модная одежда – не главный способ утверждения личности. Они стремятся быть в авангарде моды, но уже с большим вниманием относятся к выражению своей индивидуальности. И эта тенденция с возрастом усиливается. Ведущая тенденция формирования молодежного гардероба – комплектность одежды. Каждая вещь должна свободно комплектоваться с другими. Молодежь выбирает спортивный и романтический стили, оставляя классику родителям. Это оправдано: молодежи больше свойственны динамизм, эмоциональность и некоторая неопределенность, в то время как их родители – люди с уже сложившимися взглядами на жизнь, профессию и т.д. </w:t>
      </w:r>
    </w:p>
    <w:p w:rsidR="005B748B" w:rsidRP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 </w:t>
      </w:r>
    </w:p>
    <w:p w:rsidR="005B748B" w:rsidRP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7.3. Одежда людей старшего возраста Современные люди старшего возраста, особенно 40-50-летние ни по своим интересам, ни по эстетическим запросам не отстают от более молодых, поэтому все основные рекомендации по направлению моды приемлемы и в этом возрасте. Однако при проектировании одежды нельзя не учитывать, что возраст после 40 лет — это период жизни, когда человек уже нашел свой стиль, свою индивидуальную манеру одеваться. Полностью сформированы вкусы, привычки и потребности. Кроме того, у подавляющего большинства начинают сказываться возрастные изменения фигуры. При выборе всех основных решений следует учитывать уже сложившийся интерес к одежде как к определенной материальной ценности и стремление в силу устойчивости привычек к длительной носке изделия. Люди старшего возраста предпочитают в большинстве случаев одежду элегантную, отрицая случайные вещи в ансамбле и избегая </w:t>
      </w:r>
      <w:proofErr w:type="gramStart"/>
      <w:r w:rsidRPr="005B748B">
        <w:rPr>
          <w:rFonts w:ascii="Times New Roman" w:hAnsi="Times New Roman" w:cs="Times New Roman"/>
        </w:rPr>
        <w:t>излишеств</w:t>
      </w:r>
      <w:proofErr w:type="gramEnd"/>
      <w:r w:rsidRPr="005B748B">
        <w:rPr>
          <w:rFonts w:ascii="Times New Roman" w:hAnsi="Times New Roman" w:cs="Times New Roman"/>
        </w:rPr>
        <w:t xml:space="preserve"> как в покрое одежды, так и в цветовой гамме. Понятие элегантности имеет особое значение для одежды людей зрелого возраста. Оно складывается из стиля одежды, утонченности решения всего ансамбля, добротности тканей и материалов и совершенного исполнения изделий. Классический стиль более всего соответствует возрасту. Всегда безошибочно можно выбирать из классики ассортимент изделий и модели. Портновские костюмы, блузы</w:t>
      </w:r>
    </w:p>
    <w:p w:rsidR="005B748B" w:rsidRP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рубашки всегда в моде. Однако следить за изменениями, которые мода вносит в классические формы, необходимо. Повседневная одежда спортивно-элегантного стиля рекомендуется в первую очередь тем, кто сохранил стройность фигуры. Однако мода последнего времени пополнила спортивной одеждой даже гардероб пожилых женщин. Брюки носят нынче в любом возрасте. Они необыкновенно разнообразны по крою, поэтому подходящий покрой может найти для себя каждая женщина. Менее всего претенциозны брюки с заутюженными стрелками, покрой которых соответствует моде того или иного момента. Блузоны или куртки с капюшоном незаменимы на прогулке, в дороге и просто в плохую погоду. Место и время ношения спортивной одежды в старшем возрасте предопределяют чисто практические соображения. Поэтому и фасоны их отличаются деловитостью. Броские модные детали и яркие цветовые комбинации — привилегия молодежной моды. Нарядная одежда решается или в классическом, или в женственном стиле. Независимо от стилевого решения очень важна корректная технологическая обработка вещи. Главное требование к тканям для одежды этой возрастной группы — их добротность. Следует избегать материалов, которые вытягиваются и легко мнутся. Одежда из качественных тканей проще в уходе и дольше носится. Предпочтительны ткани с преобладающим содержанием натурального сырья и особой отделкой, придающей тканям не только красивый внешний вид, приятное туше, но и несминаемость, способность сохранять приданную форму. Эти свойства тканей особенно важны для одежды на полную фигуру. По своей структуре и фактуре это могут быть </w:t>
      </w:r>
      <w:proofErr w:type="spellStart"/>
      <w:r w:rsidRPr="005B748B">
        <w:rPr>
          <w:rFonts w:ascii="Times New Roman" w:hAnsi="Times New Roman" w:cs="Times New Roman"/>
        </w:rPr>
        <w:t>твиды</w:t>
      </w:r>
      <w:proofErr w:type="spellEnd"/>
      <w:r w:rsidRPr="005B748B">
        <w:rPr>
          <w:rFonts w:ascii="Times New Roman" w:hAnsi="Times New Roman" w:cs="Times New Roman"/>
        </w:rPr>
        <w:t xml:space="preserve">, ткани из различной пряжи, ткани с петлистой поверхностью, в рубчик, </w:t>
      </w:r>
      <w:r w:rsidRPr="005B748B">
        <w:rPr>
          <w:rFonts w:ascii="Times New Roman" w:hAnsi="Times New Roman" w:cs="Times New Roman"/>
        </w:rPr>
        <w:lastRenderedPageBreak/>
        <w:t>букле, с гладкой поверхностью и др. Цветовая гамма натуральная, а из модной колористической гаммы выбираются самые спокойные цвета и изысканные сочетания. В одежде для полных женщин не рекомендуется использовать цвета, зрительно увеличивающие объем фигуры (красный, оранжевый, насыщенный розовый). При моделировании учитывается цветовой контраст одежды и лица, поэтому в отделке широко применяются цвета, обладающие свойством “оживлять” цвет лица, например, белый цвет. Очень приятно выглядят пастельные тона и их комбинации, всегда к лицу светлые воротники и шарфы. Масштаб рисунков — от мелкого до среднего. Характер набивных, пестротканых и жаккардовых рисунков имеет много общих черт. Наиболее универсальным в одежде для женщин с явными возрастными изменениями пропорций фигуры считается прямой силуэт, поэтому ему отдается предпочтение при создании различного ассортимента одежды для женщин старше 40 лет. Используется также полуприлегающий силуэт, так как он несколько скрадывает объемы. Трапециевидный силуэт рекомендуется только для отдельных ассортиментных групп одежды, например, для пальт</w:t>
      </w:r>
      <w:proofErr w:type="gramStart"/>
      <w:r w:rsidRPr="005B748B">
        <w:rPr>
          <w:rFonts w:ascii="Times New Roman" w:hAnsi="Times New Roman" w:cs="Times New Roman"/>
        </w:rPr>
        <w:t>о-</w:t>
      </w:r>
      <w:proofErr w:type="gramEnd"/>
      <w:r w:rsidRPr="005B748B">
        <w:rPr>
          <w:rFonts w:ascii="Times New Roman" w:hAnsi="Times New Roman" w:cs="Times New Roman"/>
        </w:rPr>
        <w:t>“</w:t>
      </w:r>
      <w:proofErr w:type="spellStart"/>
      <w:r w:rsidRPr="005B748B">
        <w:rPr>
          <w:rFonts w:ascii="Times New Roman" w:hAnsi="Times New Roman" w:cs="Times New Roman"/>
        </w:rPr>
        <w:t>тренч</w:t>
      </w:r>
      <w:proofErr w:type="spellEnd"/>
      <w:r w:rsidRPr="005B748B">
        <w:rPr>
          <w:rFonts w:ascii="Times New Roman" w:hAnsi="Times New Roman" w:cs="Times New Roman"/>
        </w:rPr>
        <w:t xml:space="preserve">”, пальто из меха. И только стройным женщинам предлагается одежда приталенного силуэта. Решение основных пропорций одежды соответствует общему стремлению придать фигуре стройность, усилить вертикальный ритм конструктивных линий, рельефных швов. Однако и горизонтальные членения удачных пропорций не будут </w:t>
      </w:r>
      <w:proofErr w:type="gramStart"/>
      <w:r w:rsidRPr="005B748B">
        <w:rPr>
          <w:rFonts w:ascii="Times New Roman" w:hAnsi="Times New Roman" w:cs="Times New Roman"/>
        </w:rPr>
        <w:t>укорачивать</w:t>
      </w:r>
      <w:proofErr w:type="gramEnd"/>
      <w:r w:rsidRPr="005B748B">
        <w:rPr>
          <w:rFonts w:ascii="Times New Roman" w:hAnsi="Times New Roman" w:cs="Times New Roman"/>
        </w:rPr>
        <w:t xml:space="preserve"> и полнить фигуру. Учитывая большой интерес в современной моде к различным вариантам длин изделий, например 7/8 и 3/4, их можно рекомендовать также и в одежде для женщин этой возрастной категории. Преобладание одежды классического стиля предполагает и классическую длину — ниже коленей. Более четко она определяется в зависимости от роста, пропорций фигуры, ассортимента одежды и психологических особенностей личности. В композиционных решениях одежды акцентируется плечевой пояс. Плечи подчеркиваются кроем или плечевыми накладками. Плечевые накладки играют важную роль в одежде полных женщин, они зрительно уменьшают возрастную сутуловатость, </w:t>
      </w:r>
    </w:p>
    <w:p w:rsidR="00524383" w:rsidRPr="005B748B" w:rsidRDefault="005B748B" w:rsidP="005B748B">
      <w:pPr>
        <w:spacing w:after="0"/>
        <w:ind w:firstLine="709"/>
        <w:jc w:val="both"/>
        <w:rPr>
          <w:rFonts w:ascii="Times New Roman" w:hAnsi="Times New Roman" w:cs="Times New Roman"/>
        </w:rPr>
      </w:pPr>
      <w:r w:rsidRPr="005B748B">
        <w:rPr>
          <w:rFonts w:ascii="Times New Roman" w:hAnsi="Times New Roman" w:cs="Times New Roman"/>
        </w:rPr>
        <w:t xml:space="preserve">покатость плеч, придают фигуре стройность. Изделия в плечах несколько расширены, что зрительно уменьшает ширину бедер. Линия талии кроем или с помощью пояса фиксируется на естественном месте, а при моделировании одежды на полную фигуру часто не выявляется. Линия бедер может подчеркиваться кроем в одежде для стройных женщин или же не выявляться в одежде для полных. В покрое рукавов наблюдается большое разнообразие, но преобладают различные варианты </w:t>
      </w:r>
      <w:proofErr w:type="spellStart"/>
      <w:r w:rsidRPr="005B748B">
        <w:rPr>
          <w:rFonts w:ascii="Times New Roman" w:hAnsi="Times New Roman" w:cs="Times New Roman"/>
        </w:rPr>
        <w:t>втачного</w:t>
      </w:r>
      <w:proofErr w:type="spellEnd"/>
      <w:r w:rsidRPr="005B748B">
        <w:rPr>
          <w:rFonts w:ascii="Times New Roman" w:hAnsi="Times New Roman" w:cs="Times New Roman"/>
        </w:rPr>
        <w:t xml:space="preserve"> рукава и реглан: используются также и </w:t>
      </w:r>
      <w:proofErr w:type="spellStart"/>
      <w:r w:rsidRPr="005B748B">
        <w:rPr>
          <w:rFonts w:ascii="Times New Roman" w:hAnsi="Times New Roman" w:cs="Times New Roman"/>
        </w:rPr>
        <w:t>цельновыкроенные</w:t>
      </w:r>
      <w:proofErr w:type="spellEnd"/>
      <w:r w:rsidRPr="005B748B">
        <w:rPr>
          <w:rFonts w:ascii="Times New Roman" w:hAnsi="Times New Roman" w:cs="Times New Roman"/>
        </w:rPr>
        <w:t xml:space="preserve"> рукава. Для </w:t>
      </w:r>
      <w:proofErr w:type="gramStart"/>
      <w:r w:rsidRPr="005B748B">
        <w:rPr>
          <w:rFonts w:ascii="Times New Roman" w:hAnsi="Times New Roman" w:cs="Times New Roman"/>
        </w:rPr>
        <w:t>полных</w:t>
      </w:r>
      <w:proofErr w:type="gramEnd"/>
      <w:r w:rsidRPr="005B748B">
        <w:rPr>
          <w:rFonts w:ascii="Times New Roman" w:hAnsi="Times New Roman" w:cs="Times New Roman"/>
        </w:rPr>
        <w:t xml:space="preserve"> рекомендуются </w:t>
      </w:r>
      <w:proofErr w:type="spellStart"/>
      <w:r w:rsidRPr="005B748B">
        <w:rPr>
          <w:rFonts w:ascii="Times New Roman" w:hAnsi="Times New Roman" w:cs="Times New Roman"/>
        </w:rPr>
        <w:t>втачные</w:t>
      </w:r>
      <w:proofErr w:type="spellEnd"/>
      <w:r w:rsidRPr="005B748B">
        <w:rPr>
          <w:rFonts w:ascii="Times New Roman" w:hAnsi="Times New Roman" w:cs="Times New Roman"/>
        </w:rPr>
        <w:t xml:space="preserve"> рукава с проймой на естественном месте. Разнообразие одежды достигается за счет применения модных деталей – воротников, различных карманов. В основном карманы прорезные “в рамку” или с </w:t>
      </w:r>
      <w:proofErr w:type="spellStart"/>
      <w:r w:rsidRPr="005B748B">
        <w:rPr>
          <w:rFonts w:ascii="Times New Roman" w:hAnsi="Times New Roman" w:cs="Times New Roman"/>
        </w:rPr>
        <w:t>листочкой</w:t>
      </w:r>
      <w:proofErr w:type="spellEnd"/>
      <w:r w:rsidRPr="005B748B">
        <w:rPr>
          <w:rFonts w:ascii="Times New Roman" w:hAnsi="Times New Roman" w:cs="Times New Roman"/>
        </w:rPr>
        <w:t xml:space="preserve">. Накладные карманы чаще используются в одежде спортивного стиля. Кроме классических застежек предлагаются </w:t>
      </w:r>
      <w:proofErr w:type="gramStart"/>
      <w:r w:rsidRPr="005B748B">
        <w:rPr>
          <w:rFonts w:ascii="Times New Roman" w:hAnsi="Times New Roman" w:cs="Times New Roman"/>
        </w:rPr>
        <w:t>асимметричные</w:t>
      </w:r>
      <w:proofErr w:type="gramEnd"/>
      <w:r w:rsidRPr="005B748B">
        <w:rPr>
          <w:rFonts w:ascii="Times New Roman" w:hAnsi="Times New Roman" w:cs="Times New Roman"/>
        </w:rPr>
        <w:t>, а также одежда с запахом. При создании ассортимента одежды для потребителей старше 40 лет функциональность, комфорт и практичность изделий играют важную роль. Среди ассортимента женской верхней одежды следует выделить пальто прямого силуэта с поясом или без него, слегка зауженное книзу; полупальто прямого силуэта (длиной 3/4 в) с юбками, плащ</w:t>
      </w:r>
      <w:proofErr w:type="gramStart"/>
      <w:r w:rsidRPr="005B748B">
        <w:rPr>
          <w:rFonts w:ascii="Times New Roman" w:hAnsi="Times New Roman" w:cs="Times New Roman"/>
        </w:rPr>
        <w:t>и-</w:t>
      </w:r>
      <w:proofErr w:type="gramEnd"/>
      <w:r w:rsidRPr="005B748B">
        <w:rPr>
          <w:rFonts w:ascii="Times New Roman" w:hAnsi="Times New Roman" w:cs="Times New Roman"/>
        </w:rPr>
        <w:t>“</w:t>
      </w:r>
      <w:proofErr w:type="spellStart"/>
      <w:r w:rsidRPr="005B748B">
        <w:rPr>
          <w:rFonts w:ascii="Times New Roman" w:hAnsi="Times New Roman" w:cs="Times New Roman"/>
        </w:rPr>
        <w:t>тренч</w:t>
      </w:r>
      <w:proofErr w:type="spellEnd"/>
      <w:r w:rsidRPr="005B748B">
        <w:rPr>
          <w:rFonts w:ascii="Times New Roman" w:hAnsi="Times New Roman" w:cs="Times New Roman"/>
        </w:rPr>
        <w:t>”. Костюмы и комплекты занимают одно из ведущих мест в гардеробе 40-летней женщины. Это классические костюмы в стиле “</w:t>
      </w:r>
      <w:proofErr w:type="spellStart"/>
      <w:r w:rsidRPr="005B748B">
        <w:rPr>
          <w:rFonts w:ascii="Times New Roman" w:hAnsi="Times New Roman" w:cs="Times New Roman"/>
        </w:rPr>
        <w:t>шанель</w:t>
      </w:r>
      <w:proofErr w:type="spellEnd"/>
      <w:r w:rsidRPr="005B748B">
        <w:rPr>
          <w:rFonts w:ascii="Times New Roman" w:hAnsi="Times New Roman" w:cs="Times New Roman"/>
        </w:rPr>
        <w:t xml:space="preserve">”, костюмы английского типа с </w:t>
      </w:r>
      <w:proofErr w:type="spellStart"/>
      <w:r w:rsidRPr="005B748B">
        <w:rPr>
          <w:rFonts w:ascii="Times New Roman" w:hAnsi="Times New Roman" w:cs="Times New Roman"/>
        </w:rPr>
        <w:t>жакетамипиджаками</w:t>
      </w:r>
      <w:proofErr w:type="spellEnd"/>
      <w:r w:rsidRPr="005B748B">
        <w:rPr>
          <w:rFonts w:ascii="Times New Roman" w:hAnsi="Times New Roman" w:cs="Times New Roman"/>
        </w:rPr>
        <w:t xml:space="preserve">, комплекты блузон с юбкой или брюками и др. Женщинам с полной фигурой рекомендуются традиционные решения костюмов. Основные виды платьев: платье-рубашка, платье-костюм, платье-свитер, платье с жакетом, нарядное женственное платье и др. В основе решения почти всех платьев лежит прямой силуэт, возможны также варианты классических платьев полуприлегающего силуэта. Одиночные изделия занимают важное место в современном ассортименте женской одежды. Это юбки, брюки, жакеты. Блузки в основном двух типов: классические, строгие, в английском стиле или женственные, оформленные складками, </w:t>
      </w:r>
      <w:proofErr w:type="spellStart"/>
      <w:r w:rsidRPr="005B748B">
        <w:rPr>
          <w:rFonts w:ascii="Times New Roman" w:hAnsi="Times New Roman" w:cs="Times New Roman"/>
        </w:rPr>
        <w:t>защипами</w:t>
      </w:r>
      <w:proofErr w:type="spellEnd"/>
      <w:r w:rsidRPr="005B748B">
        <w:rPr>
          <w:rFonts w:ascii="Times New Roman" w:hAnsi="Times New Roman" w:cs="Times New Roman"/>
        </w:rPr>
        <w:t xml:space="preserve">, буфами. В старшем возрасте особенно важен правильный подбор обуви – она должна быть мягкой и удобной. Очень высокий каблук нарушает баланс </w:t>
      </w:r>
      <w:proofErr w:type="gramStart"/>
      <w:r w:rsidRPr="005B748B">
        <w:rPr>
          <w:rFonts w:ascii="Times New Roman" w:hAnsi="Times New Roman" w:cs="Times New Roman"/>
        </w:rPr>
        <w:t>тела</w:t>
      </w:r>
      <w:proofErr w:type="gramEnd"/>
      <w:r w:rsidRPr="005B748B">
        <w:rPr>
          <w:rFonts w:ascii="Times New Roman" w:hAnsi="Times New Roman" w:cs="Times New Roman"/>
        </w:rPr>
        <w:t xml:space="preserve"> и мышцы ног находятся в постоянном напряжении. Каблук умеренной высоты (3-5 см) </w:t>
      </w:r>
      <w:r w:rsidRPr="005B748B">
        <w:rPr>
          <w:rFonts w:ascii="Times New Roman" w:hAnsi="Times New Roman" w:cs="Times New Roman"/>
        </w:rPr>
        <w:lastRenderedPageBreak/>
        <w:t xml:space="preserve">не повреждает свод и гарантирует хорошую осанку. Обувь для женщин старше 40 лет, как и одежда, решается в основном в классическом стиле и только обувь для отдыха и прогулок — в спортивном стиле (мокасины, полуботинки). В нарядной обуви преобладают элементы моды элегантного направления (конструкции “лодочка”, с закрытой пяточной и открытой носочной частью). Сумки также в классическом стиле, умеренной величины и простых форм. Приветствуются сумки с подчеркнуто женственной манерой оформления. Неуместны маленькие молодежные сумочки — они выглядят наивно. Большую спортивную сумку </w:t>
      </w:r>
      <w:proofErr w:type="gramStart"/>
      <w:r w:rsidRPr="005B748B">
        <w:rPr>
          <w:rFonts w:ascii="Times New Roman" w:hAnsi="Times New Roman" w:cs="Times New Roman"/>
        </w:rPr>
        <w:t>пожилые</w:t>
      </w:r>
      <w:proofErr w:type="gramEnd"/>
      <w:r w:rsidRPr="005B748B">
        <w:rPr>
          <w:rFonts w:ascii="Times New Roman" w:hAnsi="Times New Roman" w:cs="Times New Roman"/>
        </w:rPr>
        <w:t xml:space="preserve"> могут носить только с соответствующей одеждой. Значительную роль в ансамбле одежды играют дополнения. Это могут быть шарфы (в тон одежды или контрастные), шали, косынки, шейные платки, галстуки. Из украшений подходит все, что ценно и тонко обработано. Декоративные украшения из пластмассы и других дешевых материалов предназначаются только для молодых. Как в юном, так и в зрелом возрасте действует общеизвестное правило: то, что подходит одному человеку, может вовсе не подходить другому</w:t>
      </w:r>
      <w:proofErr w:type="gramStart"/>
      <w:r w:rsidRPr="005B748B">
        <w:rPr>
          <w:rFonts w:ascii="Times New Roman" w:hAnsi="Times New Roman" w:cs="Times New Roman"/>
        </w:rPr>
        <w:t xml:space="preserve"> Н</w:t>
      </w:r>
      <w:proofErr w:type="gramEnd"/>
      <w:r w:rsidRPr="005B748B">
        <w:rPr>
          <w:rFonts w:ascii="Times New Roman" w:hAnsi="Times New Roman" w:cs="Times New Roman"/>
        </w:rPr>
        <w:t>о ни один приказ или запрет нельзя воспринимать как догму, отклонения от которой строго запрещены. Конкретную линию силуэта, длину и ширину одежды нужно выбирать индивидуально. Всевозможные эксперименты, экстравагантные решения и эффектные покрои требуют безупречного облика. Такую одежду могут позволить себе лишь немногие. Если нет уверенности, лучше предпочесть менее притязате</w:t>
      </w:r>
      <w:r>
        <w:rPr>
          <w:rFonts w:ascii="Times New Roman" w:hAnsi="Times New Roman" w:cs="Times New Roman"/>
        </w:rPr>
        <w:t xml:space="preserve">льное решение. Опасно все, что </w:t>
      </w:r>
      <w:r w:rsidRPr="005B748B">
        <w:rPr>
          <w:rFonts w:ascii="Times New Roman" w:hAnsi="Times New Roman" w:cs="Times New Roman"/>
        </w:rPr>
        <w:t>“слишком”, то есть слишком короткие юбки, слишком узкие платья, слишком акцентированные плечи, шляпы со слишком широкими полями.</w:t>
      </w:r>
    </w:p>
    <w:sectPr w:rsidR="00524383" w:rsidRPr="005B74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0BB"/>
    <w:rsid w:val="00524383"/>
    <w:rsid w:val="005B748B"/>
    <w:rsid w:val="00935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2047</Words>
  <Characters>11674</Characters>
  <Application>Microsoft Office Word</Application>
  <DocSecurity>0</DocSecurity>
  <Lines>97</Lines>
  <Paragraphs>27</Paragraphs>
  <ScaleCrop>false</ScaleCrop>
  <Company/>
  <LinksUpToDate>false</LinksUpToDate>
  <CharactersWithSpaces>13694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2022-03-25T11:34:00Z</dcterms:created>
  <dcterms:modified xsi:type="dcterms:W3CDTF">2022-03-25T11:38:00Z</dcterms:modified>
</cp:coreProperties>
</file>